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56" w:type="dxa"/>
        <w:tblLayout w:type="fixed"/>
        <w:tblLook w:val="01E0" w:firstRow="1" w:lastRow="1" w:firstColumn="1" w:lastColumn="1" w:noHBand="0" w:noVBand="0"/>
      </w:tblPr>
      <w:tblGrid>
        <w:gridCol w:w="4679"/>
        <w:gridCol w:w="1275"/>
        <w:gridCol w:w="4502"/>
      </w:tblGrid>
      <w:tr w:rsidR="00D64F7E" w:rsidTr="00B926EF">
        <w:trPr>
          <w:trHeight w:val="1275"/>
        </w:trPr>
        <w:tc>
          <w:tcPr>
            <w:tcW w:w="4679" w:type="dxa"/>
          </w:tcPr>
          <w:p w:rsidR="00D64F7E" w:rsidRDefault="00D64F7E">
            <w:pPr>
              <w:jc w:val="center"/>
            </w:pPr>
          </w:p>
          <w:p w:rsidR="00D64F7E" w:rsidRDefault="00D64F7E">
            <w:pPr>
              <w:jc w:val="center"/>
              <w:rPr>
                <w:lang w:val="tt-RU"/>
              </w:rPr>
            </w:pPr>
            <w:r>
              <w:rPr>
                <w:lang w:val="tt-RU"/>
              </w:rPr>
              <w:t>РЕСПУБЛИКА ТАТАРСТАН</w:t>
            </w:r>
          </w:p>
          <w:p w:rsidR="00D64F7E" w:rsidRDefault="00D64F7E">
            <w:pPr>
              <w:jc w:val="center"/>
              <w:rPr>
                <w:sz w:val="16"/>
                <w:szCs w:val="16"/>
                <w:lang w:val="tt-RU"/>
              </w:rPr>
            </w:pPr>
          </w:p>
          <w:p w:rsidR="00D64F7E" w:rsidRDefault="00D64F7E">
            <w:pPr>
              <w:jc w:val="center"/>
              <w:rPr>
                <w:lang w:val="tt-RU"/>
              </w:rPr>
            </w:pPr>
            <w:r>
              <w:rPr>
                <w:lang w:val="tt-RU"/>
              </w:rPr>
              <w:t>СОВЕТ НИЖНЕКАМСКОГО</w:t>
            </w:r>
          </w:p>
          <w:p w:rsidR="00D64F7E" w:rsidRDefault="00D64F7E">
            <w:pPr>
              <w:jc w:val="center"/>
              <w:rPr>
                <w:lang w:val="tt-RU"/>
              </w:rPr>
            </w:pPr>
            <w:r>
              <w:rPr>
                <w:lang w:val="tt-RU"/>
              </w:rPr>
              <w:t>МУНИЦИПАЛЬНОГО РАЙОНА</w:t>
            </w:r>
          </w:p>
          <w:p w:rsidR="00D64F7E" w:rsidRDefault="00D64F7E">
            <w:pPr>
              <w:ind w:left="-108" w:right="-108"/>
              <w:jc w:val="center"/>
              <w:rPr>
                <w:sz w:val="17"/>
                <w:szCs w:val="17"/>
                <w:lang w:val="tt-RU"/>
              </w:rPr>
            </w:pPr>
          </w:p>
          <w:p w:rsidR="00D64F7E" w:rsidRDefault="00D64F7E">
            <w:pPr>
              <w:ind w:left="-108" w:right="-108"/>
              <w:jc w:val="center"/>
              <w:rPr>
                <w:sz w:val="8"/>
                <w:szCs w:val="8"/>
              </w:rPr>
            </w:pPr>
          </w:p>
          <w:p w:rsidR="00D64F7E" w:rsidRDefault="00D64F7E">
            <w:pPr>
              <w:jc w:val="center"/>
              <w:rPr>
                <w:sz w:val="20"/>
                <w:lang w:val="tt-RU"/>
              </w:rPr>
            </w:pPr>
            <w:r>
              <w:rPr>
                <w:sz w:val="20"/>
                <w:lang w:val="tt-RU"/>
              </w:rPr>
              <w:t>423586, г. Нижнекамск, пр. Строителей, 12</w:t>
            </w:r>
          </w:p>
          <w:p w:rsidR="00D64F7E" w:rsidRDefault="00D64F7E">
            <w:pPr>
              <w:jc w:val="center"/>
              <w:rPr>
                <w:sz w:val="20"/>
                <w:szCs w:val="18"/>
                <w:lang w:val="tt-RU"/>
              </w:rPr>
            </w:pPr>
            <w:r>
              <w:rPr>
                <w:sz w:val="20"/>
                <w:szCs w:val="18"/>
                <w:lang w:val="tt-RU"/>
              </w:rPr>
              <w:t>тел./факс (8555) 41-70-00</w:t>
            </w:r>
          </w:p>
          <w:p w:rsidR="00D64F7E" w:rsidRDefault="00D64F7E">
            <w:pPr>
              <w:ind w:left="-108" w:right="-108"/>
              <w:jc w:val="center"/>
              <w:rPr>
                <w:sz w:val="15"/>
                <w:szCs w:val="15"/>
                <w:lang w:val="tt-RU"/>
              </w:rPr>
            </w:pPr>
            <w:r>
              <w:rPr>
                <w:noProof/>
              </w:rPr>
              <mc:AlternateContent>
                <mc:Choice Requires="wps">
                  <w:drawing>
                    <wp:anchor distT="0" distB="0" distL="114300" distR="114300" simplePos="0" relativeHeight="251656704" behindDoc="0" locked="0" layoutInCell="1" allowOverlap="1">
                      <wp:simplePos x="0" y="0"/>
                      <wp:positionH relativeFrom="column">
                        <wp:posOffset>-69215</wp:posOffset>
                      </wp:positionH>
                      <wp:positionV relativeFrom="paragraph">
                        <wp:posOffset>130175</wp:posOffset>
                      </wp:positionV>
                      <wp:extent cx="6575425" cy="1905"/>
                      <wp:effectExtent l="0" t="0" r="34925" b="36195"/>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5425" cy="1905"/>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E69F95B" id="_x0000_t32" coordsize="21600,21600" o:spt="32" o:oned="t" path="m,l21600,21600e" filled="f">
                      <v:path arrowok="t" fillok="f" o:connecttype="none"/>
                      <o:lock v:ext="edit" shapetype="t"/>
                    </v:shapetype>
                    <v:shape id="Прямая со стрелкой 8" o:spid="_x0000_s1026" type="#_x0000_t32" style="position:absolute;margin-left:-5.45pt;margin-top:10.25pt;width:517.75pt;height:.15pt;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" strokecolor="#365f91"/>
                  </w:pict>
                </mc:Fallback>
              </mc:AlternateContent>
            </w:r>
            <w:r>
              <w:rPr>
                <w:noProof/>
              </w:rPr>
              <mc:AlternateContent>
                <mc:Choice Requires="wps">
                  <w:drawing>
                    <wp:anchor distT="4294967292" distB="4294967292" distL="114300" distR="114300" simplePos="0" relativeHeight="251657728" behindDoc="0" locked="0" layoutInCell="1" allowOverlap="1">
                      <wp:simplePos x="0" y="0"/>
                      <wp:positionH relativeFrom="column">
                        <wp:posOffset>-61595</wp:posOffset>
                      </wp:positionH>
                      <wp:positionV relativeFrom="paragraph">
                        <wp:posOffset>151765</wp:posOffset>
                      </wp:positionV>
                      <wp:extent cx="6571615" cy="0"/>
                      <wp:effectExtent l="0" t="0" r="19685" b="19050"/>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1615" cy="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D10DFB0" id="Прямая со стрелкой 7" o:spid="_x0000_s1026" type="#_x0000_t32" style="position:absolute;margin-left:-4.85pt;margin-top:11.95pt;width:517.45pt;height:0;z-index:25165772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" strokecolor="#00b050"/>
                  </w:pict>
                </mc:Fallback>
              </mc:AlternateContent>
            </w:r>
            <w:r>
              <w:rPr>
                <w:noProof/>
              </w:rPr>
              <mc:AlternateContent>
                <mc:Choice Requires="wps">
                  <w:drawing>
                    <wp:anchor distT="0" distB="0" distL="114300" distR="114300" simplePos="0" relativeHeight="251658752" behindDoc="0" locked="0" layoutInCell="1" allowOverlap="1">
                      <wp:simplePos x="0" y="0"/>
                      <wp:positionH relativeFrom="column">
                        <wp:posOffset>-69850</wp:posOffset>
                      </wp:positionH>
                      <wp:positionV relativeFrom="paragraph">
                        <wp:posOffset>139700</wp:posOffset>
                      </wp:positionV>
                      <wp:extent cx="6571615" cy="5715"/>
                      <wp:effectExtent l="0" t="0" r="19685" b="32385"/>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1615" cy="5715"/>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27B97B6" id="Прямая со стрелкой 6" o:spid="_x0000_s1026" type="#_x0000_t32" style="position:absolute;margin-left:-5.5pt;margin-top:11pt;width:517.45pt;height:.45p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" strokecolor="yellow"/>
                  </w:pict>
                </mc:Fallback>
              </mc:AlternateContent>
            </w:r>
            <w:r>
              <w:rPr>
                <w:sz w:val="15"/>
                <w:szCs w:val="15"/>
              </w:rPr>
              <w:t xml:space="preserve"> </w:t>
            </w:r>
          </w:p>
        </w:tc>
        <w:tc>
          <w:tcPr>
            <w:tcW w:w="1275" w:type="dxa"/>
            <w:hideMark/>
          </w:tcPr>
          <w:p w:rsidR="00D64F7E" w:rsidRDefault="00D64F7E">
            <w:pPr>
              <w:ind w:left="-108"/>
              <w:jc w:val="center"/>
            </w:pPr>
            <w:r>
              <w:rPr>
                <w:noProof/>
              </w:rPr>
              <w:drawing>
                <wp:inline distT="0" distB="0" distL="0" distR="0">
                  <wp:extent cx="790575" cy="914400"/>
                  <wp:effectExtent l="0" t="0" r="9525"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Herb"/>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4502" w:type="dxa"/>
          </w:tcPr>
          <w:p w:rsidR="00A80AFE" w:rsidRDefault="00A80AFE">
            <w:pPr>
              <w:jc w:val="center"/>
              <w:rPr>
                <w:i/>
              </w:rPr>
            </w:pPr>
          </w:p>
          <w:p w:rsidR="00D64F7E" w:rsidRDefault="00D64F7E">
            <w:pPr>
              <w:jc w:val="center"/>
              <w:rPr>
                <w:lang w:val="tt-RU"/>
              </w:rPr>
            </w:pPr>
            <w:r>
              <w:rPr>
                <w:lang w:val="tt-RU"/>
              </w:rPr>
              <w:t>ТАТАРСТАН РЕСПУБЛИКАСЫ</w:t>
            </w:r>
          </w:p>
          <w:p w:rsidR="00D64F7E" w:rsidRDefault="00D64F7E">
            <w:pPr>
              <w:jc w:val="center"/>
              <w:rPr>
                <w:sz w:val="16"/>
                <w:szCs w:val="16"/>
                <w:lang w:val="tt-RU"/>
              </w:rPr>
            </w:pPr>
          </w:p>
          <w:p w:rsidR="00D64F7E" w:rsidRDefault="00D64F7E">
            <w:pPr>
              <w:jc w:val="center"/>
              <w:rPr>
                <w:lang w:val="tt-RU"/>
              </w:rPr>
            </w:pPr>
            <w:r>
              <w:rPr>
                <w:lang w:val="tt-RU"/>
              </w:rPr>
              <w:t xml:space="preserve"> ТҮБӘН КАМА </w:t>
            </w:r>
          </w:p>
          <w:p w:rsidR="00D64F7E" w:rsidRDefault="00D64F7E">
            <w:pPr>
              <w:jc w:val="center"/>
              <w:rPr>
                <w:lang w:val="tt-RU"/>
              </w:rPr>
            </w:pPr>
            <w:r>
              <w:rPr>
                <w:lang w:val="tt-RU"/>
              </w:rPr>
              <w:t>МУНИЦИПАЛЬ РАЙОНЫ СОВЕТЫ</w:t>
            </w:r>
          </w:p>
          <w:p w:rsidR="00D64F7E" w:rsidRDefault="00D64F7E">
            <w:pPr>
              <w:jc w:val="center"/>
              <w:rPr>
                <w:sz w:val="17"/>
                <w:szCs w:val="17"/>
                <w:lang w:val="tt-RU"/>
              </w:rPr>
            </w:pPr>
          </w:p>
          <w:p w:rsidR="00D64F7E" w:rsidRDefault="00D64F7E">
            <w:pPr>
              <w:jc w:val="center"/>
              <w:rPr>
                <w:sz w:val="8"/>
                <w:szCs w:val="12"/>
                <w:lang w:val="tt-RU"/>
              </w:rPr>
            </w:pPr>
          </w:p>
          <w:p w:rsidR="00D64F7E" w:rsidRDefault="00D64F7E">
            <w:pPr>
              <w:jc w:val="center"/>
              <w:rPr>
                <w:sz w:val="20"/>
                <w:lang w:val="tt-RU"/>
              </w:rPr>
            </w:pPr>
            <w:r>
              <w:rPr>
                <w:sz w:val="20"/>
                <w:lang w:val="tt-RU"/>
              </w:rPr>
              <w:t>423586, Түбән Кама шәһәре, Төзүчеләр пр., 12</w:t>
            </w:r>
          </w:p>
          <w:p w:rsidR="00D64F7E" w:rsidRDefault="00D64F7E">
            <w:pPr>
              <w:jc w:val="center"/>
              <w:rPr>
                <w:sz w:val="15"/>
                <w:szCs w:val="15"/>
                <w:lang w:val="tt-RU"/>
              </w:rPr>
            </w:pPr>
            <w:r>
              <w:rPr>
                <w:sz w:val="20"/>
                <w:szCs w:val="18"/>
                <w:lang w:val="tt-RU"/>
              </w:rPr>
              <w:t>тел./факс (8555) 41-70-00</w:t>
            </w:r>
          </w:p>
        </w:tc>
      </w:tr>
    </w:tbl>
    <w:p w:rsidR="00D64F7E" w:rsidRDefault="00D64F7E" w:rsidP="00D64F7E">
      <w:pPr>
        <w:ind w:firstLine="708"/>
        <w:jc w:val="both"/>
        <w:rPr>
          <w:sz w:val="27"/>
        </w:rPr>
      </w:pPr>
    </w:p>
    <w:tbl>
      <w:tblPr>
        <w:tblW w:w="10348" w:type="dxa"/>
        <w:tblLook w:val="04A0" w:firstRow="1" w:lastRow="0" w:firstColumn="1" w:lastColumn="0" w:noHBand="0" w:noVBand="1"/>
      </w:tblPr>
      <w:tblGrid>
        <w:gridCol w:w="5387"/>
        <w:gridCol w:w="4961"/>
      </w:tblGrid>
      <w:tr w:rsidR="00D64F7E" w:rsidTr="00D64F7E">
        <w:tc>
          <w:tcPr>
            <w:tcW w:w="5387" w:type="dxa"/>
            <w:hideMark/>
          </w:tcPr>
          <w:p w:rsidR="00D64F7E" w:rsidRDefault="00D64F7E">
            <w:pPr>
              <w:pStyle w:val="ConsPlusNormal"/>
              <w:ind w:right="-1" w:firstLine="0"/>
              <w:rPr>
                <w:rFonts w:ascii="Times New Roman" w:hAnsi="Times New Roman" w:cs="Times New Roman"/>
                <w:sz w:val="24"/>
                <w:lang w:val="tt-RU"/>
              </w:rPr>
            </w:pPr>
            <w:r>
              <w:rPr>
                <w:rFonts w:ascii="Times New Roman" w:hAnsi="Times New Roman" w:cs="Times New Roman"/>
                <w:sz w:val="24"/>
                <w:lang w:val="tt-RU"/>
              </w:rPr>
              <w:t xml:space="preserve">                           РЕШЕНИЕ</w:t>
            </w:r>
          </w:p>
        </w:tc>
        <w:tc>
          <w:tcPr>
            <w:tcW w:w="4961" w:type="dxa"/>
          </w:tcPr>
          <w:p w:rsidR="00D64F7E" w:rsidRDefault="00D64F7E">
            <w:pPr>
              <w:pStyle w:val="ConsPlusNormal"/>
              <w:ind w:right="-1" w:firstLine="0"/>
              <w:jc w:val="center"/>
              <w:rPr>
                <w:rFonts w:ascii="Times New Roman" w:hAnsi="Times New Roman" w:cs="Times New Roman"/>
                <w:sz w:val="24"/>
                <w:lang w:val="tt-RU"/>
              </w:rPr>
            </w:pPr>
            <w:r>
              <w:rPr>
                <w:rFonts w:ascii="Times New Roman" w:hAnsi="Times New Roman" w:cs="Times New Roman"/>
                <w:sz w:val="24"/>
                <w:lang w:val="tt-RU"/>
              </w:rPr>
              <w:t xml:space="preserve">             КАРАР</w:t>
            </w:r>
          </w:p>
          <w:p w:rsidR="00D64F7E" w:rsidRDefault="00D64F7E">
            <w:pPr>
              <w:pStyle w:val="ConsPlusNormal"/>
              <w:ind w:right="-1" w:firstLine="0"/>
              <w:jc w:val="center"/>
              <w:rPr>
                <w:rFonts w:ascii="Times New Roman" w:hAnsi="Times New Roman" w:cs="Times New Roman"/>
                <w:sz w:val="24"/>
                <w:lang w:val="tt-RU"/>
              </w:rPr>
            </w:pPr>
          </w:p>
        </w:tc>
      </w:tr>
      <w:tr w:rsidR="00385979" w:rsidRPr="00136220" w:rsidTr="00D64F7E">
        <w:trPr>
          <w:trHeight w:val="343"/>
        </w:trPr>
        <w:tc>
          <w:tcPr>
            <w:tcW w:w="5387" w:type="dxa"/>
            <w:hideMark/>
          </w:tcPr>
          <w:p w:rsidR="00385979" w:rsidRPr="00136220" w:rsidRDefault="00136220" w:rsidP="0006386C">
            <w:r>
              <w:t>№</w:t>
            </w:r>
            <w:r w:rsidR="004775C4">
              <w:t xml:space="preserve"> 18</w:t>
            </w:r>
          </w:p>
        </w:tc>
        <w:tc>
          <w:tcPr>
            <w:tcW w:w="4961" w:type="dxa"/>
            <w:hideMark/>
          </w:tcPr>
          <w:p w:rsidR="00385979" w:rsidRPr="00E17B75" w:rsidRDefault="00136220" w:rsidP="00A80AFE">
            <w:pPr>
              <w:rPr>
                <w:sz w:val="28"/>
                <w:szCs w:val="28"/>
                <w:lang w:val="tt-RU"/>
              </w:rPr>
            </w:pPr>
            <w:r w:rsidRPr="00136220">
              <w:rPr>
                <w:sz w:val="28"/>
                <w:szCs w:val="28"/>
              </w:rPr>
              <w:t xml:space="preserve">                 </w:t>
            </w:r>
            <w:r w:rsidR="00E17B75">
              <w:rPr>
                <w:sz w:val="28"/>
                <w:szCs w:val="28"/>
              </w:rPr>
              <w:t xml:space="preserve">        </w:t>
            </w:r>
            <w:r w:rsidR="00A80AFE">
              <w:rPr>
                <w:sz w:val="28"/>
                <w:szCs w:val="28"/>
              </w:rPr>
              <w:t xml:space="preserve">     </w:t>
            </w:r>
            <w:r w:rsidRPr="00136220">
              <w:rPr>
                <w:sz w:val="28"/>
                <w:szCs w:val="28"/>
              </w:rPr>
              <w:t xml:space="preserve">2025 </w:t>
            </w:r>
            <w:proofErr w:type="spellStart"/>
            <w:r w:rsidR="00F61A05">
              <w:rPr>
                <w:sz w:val="28"/>
                <w:szCs w:val="28"/>
              </w:rPr>
              <w:t>ел</w:t>
            </w:r>
            <w:r w:rsidR="00E17B75">
              <w:rPr>
                <w:sz w:val="28"/>
                <w:szCs w:val="28"/>
              </w:rPr>
              <w:t>ны</w:t>
            </w:r>
            <w:proofErr w:type="spellEnd"/>
            <w:r w:rsidR="004775C4">
              <w:rPr>
                <w:sz w:val="28"/>
                <w:szCs w:val="28"/>
                <w:lang w:val="tt-RU"/>
              </w:rPr>
              <w:t>ң 18</w:t>
            </w:r>
            <w:bookmarkStart w:id="0" w:name="_GoBack"/>
            <w:bookmarkEnd w:id="0"/>
            <w:r w:rsidR="00A80AFE">
              <w:rPr>
                <w:sz w:val="28"/>
                <w:szCs w:val="28"/>
                <w:lang w:val="tt-RU"/>
              </w:rPr>
              <w:t xml:space="preserve"> </w:t>
            </w:r>
            <w:r w:rsidR="00E17B75">
              <w:rPr>
                <w:sz w:val="28"/>
                <w:szCs w:val="28"/>
                <w:lang w:val="tt-RU"/>
              </w:rPr>
              <w:t>ноябре</w:t>
            </w:r>
          </w:p>
        </w:tc>
      </w:tr>
    </w:tbl>
    <w:p w:rsidR="00385979" w:rsidRPr="00385979" w:rsidRDefault="00385979" w:rsidP="00385979">
      <w:pPr>
        <w:rPr>
          <w:sz w:val="27"/>
          <w:szCs w:val="27"/>
        </w:rPr>
      </w:pPr>
    </w:p>
    <w:p w:rsidR="00E17B75" w:rsidRDefault="00E17B75" w:rsidP="00E17B75">
      <w:pPr>
        <w:jc w:val="center"/>
        <w:rPr>
          <w:sz w:val="28"/>
          <w:szCs w:val="28"/>
          <w:lang w:val="tt-RU"/>
        </w:rPr>
      </w:pPr>
      <w:r w:rsidRPr="00E17B75">
        <w:rPr>
          <w:sz w:val="28"/>
          <w:szCs w:val="28"/>
        </w:rPr>
        <w:t xml:space="preserve">Татарстан </w:t>
      </w:r>
      <w:proofErr w:type="spellStart"/>
      <w:r w:rsidRPr="00E17B75">
        <w:rPr>
          <w:sz w:val="28"/>
          <w:szCs w:val="28"/>
        </w:rPr>
        <w:t>Республикасы</w:t>
      </w:r>
      <w:proofErr w:type="spellEnd"/>
      <w:r w:rsidRPr="00E17B75">
        <w:rPr>
          <w:sz w:val="28"/>
          <w:szCs w:val="28"/>
        </w:rPr>
        <w:t xml:space="preserve"> </w:t>
      </w:r>
      <w:proofErr w:type="spellStart"/>
      <w:r w:rsidRPr="00E17B75">
        <w:rPr>
          <w:sz w:val="28"/>
          <w:szCs w:val="28"/>
        </w:rPr>
        <w:t>Түбән</w:t>
      </w:r>
      <w:proofErr w:type="spellEnd"/>
      <w:r w:rsidRPr="00E17B75">
        <w:rPr>
          <w:sz w:val="28"/>
          <w:szCs w:val="28"/>
        </w:rPr>
        <w:t xml:space="preserve"> Кама </w:t>
      </w:r>
      <w:proofErr w:type="spellStart"/>
      <w:r w:rsidRPr="00E17B75">
        <w:rPr>
          <w:sz w:val="28"/>
          <w:szCs w:val="28"/>
        </w:rPr>
        <w:t>муниципаль</w:t>
      </w:r>
      <w:proofErr w:type="spellEnd"/>
      <w:r w:rsidRPr="00E17B75">
        <w:rPr>
          <w:sz w:val="28"/>
          <w:szCs w:val="28"/>
        </w:rPr>
        <w:t xml:space="preserve"> </w:t>
      </w:r>
      <w:proofErr w:type="spellStart"/>
      <w:r w:rsidRPr="00E17B75">
        <w:rPr>
          <w:sz w:val="28"/>
          <w:szCs w:val="28"/>
        </w:rPr>
        <w:t>районының</w:t>
      </w:r>
      <w:proofErr w:type="spellEnd"/>
    </w:p>
    <w:p w:rsidR="00E17B75" w:rsidRDefault="00E17B75" w:rsidP="00E17B75">
      <w:pPr>
        <w:jc w:val="center"/>
        <w:rPr>
          <w:sz w:val="28"/>
          <w:szCs w:val="28"/>
          <w:lang w:val="tt-RU"/>
        </w:rPr>
      </w:pPr>
      <w:proofErr w:type="spellStart"/>
      <w:r w:rsidRPr="00E17B75">
        <w:rPr>
          <w:sz w:val="28"/>
          <w:szCs w:val="28"/>
        </w:rPr>
        <w:t>территориаль</w:t>
      </w:r>
      <w:proofErr w:type="spellEnd"/>
      <w:r w:rsidRPr="00E17B75">
        <w:rPr>
          <w:sz w:val="28"/>
          <w:szCs w:val="28"/>
        </w:rPr>
        <w:t xml:space="preserve"> </w:t>
      </w:r>
      <w:proofErr w:type="spellStart"/>
      <w:r w:rsidRPr="00E17B75">
        <w:rPr>
          <w:sz w:val="28"/>
          <w:szCs w:val="28"/>
        </w:rPr>
        <w:t>сайлау</w:t>
      </w:r>
      <w:proofErr w:type="spellEnd"/>
      <w:r w:rsidRPr="00E17B75">
        <w:rPr>
          <w:sz w:val="28"/>
          <w:szCs w:val="28"/>
        </w:rPr>
        <w:t xml:space="preserve"> </w:t>
      </w:r>
      <w:proofErr w:type="spellStart"/>
      <w:r w:rsidRPr="00E17B75">
        <w:rPr>
          <w:sz w:val="28"/>
          <w:szCs w:val="28"/>
        </w:rPr>
        <w:t>комиссиясе</w:t>
      </w:r>
      <w:proofErr w:type="spellEnd"/>
      <w:r w:rsidRPr="00E17B75">
        <w:rPr>
          <w:sz w:val="28"/>
          <w:szCs w:val="28"/>
        </w:rPr>
        <w:t xml:space="preserve"> </w:t>
      </w:r>
      <w:proofErr w:type="spellStart"/>
      <w:r w:rsidRPr="00E17B75">
        <w:rPr>
          <w:sz w:val="28"/>
          <w:szCs w:val="28"/>
        </w:rPr>
        <w:t>составына</w:t>
      </w:r>
      <w:proofErr w:type="spellEnd"/>
      <w:r w:rsidRPr="00E17B75">
        <w:rPr>
          <w:sz w:val="28"/>
          <w:szCs w:val="28"/>
        </w:rPr>
        <w:t xml:space="preserve"> </w:t>
      </w:r>
      <w:proofErr w:type="spellStart"/>
      <w:r w:rsidRPr="00E17B75">
        <w:rPr>
          <w:sz w:val="28"/>
          <w:szCs w:val="28"/>
        </w:rPr>
        <w:t>билгеләп</w:t>
      </w:r>
      <w:proofErr w:type="spellEnd"/>
      <w:r w:rsidRPr="00E17B75">
        <w:rPr>
          <w:sz w:val="28"/>
          <w:szCs w:val="28"/>
        </w:rPr>
        <w:t xml:space="preserve"> кую </w:t>
      </w:r>
      <w:proofErr w:type="spellStart"/>
      <w:r w:rsidRPr="00E17B75">
        <w:rPr>
          <w:sz w:val="28"/>
          <w:szCs w:val="28"/>
        </w:rPr>
        <w:t>өчен</w:t>
      </w:r>
      <w:proofErr w:type="spellEnd"/>
      <w:r w:rsidRPr="00E17B75">
        <w:rPr>
          <w:sz w:val="28"/>
          <w:szCs w:val="28"/>
        </w:rPr>
        <w:t xml:space="preserve"> </w:t>
      </w:r>
    </w:p>
    <w:p w:rsidR="00385979" w:rsidRPr="00E17B75" w:rsidRDefault="00E17B75" w:rsidP="00E17B75">
      <w:pPr>
        <w:jc w:val="center"/>
        <w:rPr>
          <w:b/>
          <w:sz w:val="28"/>
          <w:szCs w:val="28"/>
          <w:lang w:val="tt-RU"/>
        </w:rPr>
      </w:pPr>
      <w:r w:rsidRPr="00E17B75">
        <w:rPr>
          <w:sz w:val="28"/>
          <w:szCs w:val="28"/>
          <w:lang w:val="tt-RU"/>
        </w:rPr>
        <w:t>кандидатура тәкъдим итү турында</w:t>
      </w:r>
    </w:p>
    <w:p w:rsidR="00136220" w:rsidRDefault="00136220" w:rsidP="00385979">
      <w:pPr>
        <w:rPr>
          <w:b/>
          <w:sz w:val="28"/>
          <w:szCs w:val="28"/>
          <w:lang w:val="tt-RU"/>
        </w:rPr>
      </w:pPr>
    </w:p>
    <w:p w:rsidR="00A80AFE" w:rsidRPr="00E17B75" w:rsidRDefault="00A80AFE" w:rsidP="00385979">
      <w:pPr>
        <w:rPr>
          <w:b/>
          <w:sz w:val="28"/>
          <w:szCs w:val="28"/>
          <w:lang w:val="tt-RU"/>
        </w:rPr>
      </w:pPr>
    </w:p>
    <w:p w:rsidR="00E17B75" w:rsidRPr="00E17B75" w:rsidRDefault="00E17B75" w:rsidP="00E17B75">
      <w:pPr>
        <w:suppressAutoHyphens/>
        <w:ind w:firstLine="567"/>
        <w:jc w:val="both"/>
        <w:rPr>
          <w:sz w:val="28"/>
          <w:szCs w:val="28"/>
          <w:lang w:val="tt-RU"/>
        </w:rPr>
      </w:pPr>
      <w:r w:rsidRPr="00E17B75">
        <w:rPr>
          <w:sz w:val="28"/>
          <w:szCs w:val="28"/>
          <w:lang w:val="tt-RU"/>
        </w:rPr>
        <w:t xml:space="preserve">«Россия Федерациясе гражданнарының сайлау хокукларының һәм референдумда катнашу хокукының төп гарантияләре турында» Федераль законның                                    26 статьясындагы 6 пункты һәм Татарстан Республикасы Сайлау кодексының                      15 статьясындагы 6 өлеше нигезендә Түбән Кама муниципаль районы Советы </w:t>
      </w:r>
    </w:p>
    <w:p w:rsidR="00E17B75" w:rsidRPr="00E17B75" w:rsidRDefault="00E17B75" w:rsidP="00E17B75">
      <w:pPr>
        <w:suppressAutoHyphens/>
        <w:ind w:firstLine="567"/>
        <w:jc w:val="both"/>
        <w:rPr>
          <w:sz w:val="28"/>
          <w:szCs w:val="28"/>
          <w:lang w:val="tt-RU"/>
        </w:rPr>
      </w:pPr>
    </w:p>
    <w:p w:rsidR="00385979" w:rsidRDefault="00E17B75" w:rsidP="00E17B75">
      <w:pPr>
        <w:suppressAutoHyphens/>
        <w:ind w:firstLine="567"/>
        <w:jc w:val="both"/>
        <w:rPr>
          <w:sz w:val="28"/>
          <w:szCs w:val="28"/>
          <w:lang w:val="tt-RU"/>
        </w:rPr>
      </w:pPr>
      <w:r w:rsidRPr="00A80AFE">
        <w:rPr>
          <w:sz w:val="28"/>
          <w:szCs w:val="28"/>
          <w:lang w:val="tt-RU"/>
        </w:rPr>
        <w:t>КАРАР БИРӘ:</w:t>
      </w:r>
    </w:p>
    <w:p w:rsidR="00E17B75" w:rsidRPr="00E17B75" w:rsidRDefault="00E17B75" w:rsidP="00E17B75">
      <w:pPr>
        <w:suppressAutoHyphens/>
        <w:ind w:firstLine="567"/>
        <w:jc w:val="both"/>
        <w:rPr>
          <w:bCs/>
          <w:sz w:val="28"/>
          <w:szCs w:val="28"/>
          <w:lang w:val="tt-RU"/>
        </w:rPr>
      </w:pPr>
    </w:p>
    <w:p w:rsidR="00E17B75" w:rsidRPr="00E17B75" w:rsidRDefault="00E17B75" w:rsidP="00E17B75">
      <w:pPr>
        <w:widowControl w:val="0"/>
        <w:suppressAutoHyphens/>
        <w:ind w:firstLine="567"/>
        <w:jc w:val="both"/>
        <w:rPr>
          <w:sz w:val="28"/>
          <w:szCs w:val="28"/>
          <w:lang w:val="tt-RU"/>
        </w:rPr>
      </w:pPr>
      <w:r>
        <w:rPr>
          <w:sz w:val="28"/>
          <w:szCs w:val="28"/>
          <w:lang w:val="tt-RU"/>
        </w:rPr>
        <w:t>1.</w:t>
      </w:r>
      <w:r w:rsidRPr="00E17B75">
        <w:rPr>
          <w:sz w:val="28"/>
          <w:szCs w:val="28"/>
          <w:lang w:val="tt-RU"/>
        </w:rPr>
        <w:t>Татарстан Республикасы Түбән Кама районы территориаль сайлау комиссиясе составына билгеләп кую өчен Татарстан Республикасы Үзәк сайлау коми</w:t>
      </w:r>
      <w:r w:rsidR="003024BF">
        <w:rPr>
          <w:sz w:val="28"/>
          <w:szCs w:val="28"/>
          <w:lang w:val="tt-RU"/>
        </w:rPr>
        <w:t>ссиясенә 1981 нче елның 14 нояб</w:t>
      </w:r>
      <w:r w:rsidRPr="00E17B75">
        <w:rPr>
          <w:sz w:val="28"/>
          <w:szCs w:val="28"/>
          <w:lang w:val="tt-RU"/>
        </w:rPr>
        <w:t>рендә туган, югары юридик белемле, Татарстан Республикасы Түбән Кама муниципаль районы Советының кадрлар сәясәте һәм персонал белән идарә итү бүлеге башлыгы урынбасары, муниципаль хезмәткәр Шаһивәлиева Римма Мәснәви кызы кандидатурасын тәкъдим итәргә</w:t>
      </w:r>
      <w:r>
        <w:rPr>
          <w:sz w:val="28"/>
          <w:szCs w:val="28"/>
          <w:lang w:val="tt-RU"/>
        </w:rPr>
        <w:t>.</w:t>
      </w:r>
    </w:p>
    <w:p w:rsidR="00385979" w:rsidRPr="00136220" w:rsidRDefault="003024BF" w:rsidP="00385979">
      <w:pPr>
        <w:widowControl w:val="0"/>
        <w:suppressAutoHyphens/>
        <w:ind w:firstLine="567"/>
        <w:jc w:val="both"/>
        <w:rPr>
          <w:bCs/>
          <w:sz w:val="28"/>
          <w:szCs w:val="28"/>
        </w:rPr>
      </w:pPr>
      <w:r>
        <w:rPr>
          <w:bCs/>
          <w:sz w:val="28"/>
          <w:szCs w:val="28"/>
        </w:rPr>
        <w:t>2.</w:t>
      </w:r>
      <w:r w:rsidRPr="003024BF">
        <w:rPr>
          <w:bCs/>
          <w:sz w:val="28"/>
          <w:szCs w:val="28"/>
        </w:rPr>
        <w:t xml:space="preserve">Әлеге </w:t>
      </w:r>
      <w:proofErr w:type="spellStart"/>
      <w:r w:rsidRPr="003024BF">
        <w:rPr>
          <w:bCs/>
          <w:sz w:val="28"/>
          <w:szCs w:val="28"/>
        </w:rPr>
        <w:t>карарны</w:t>
      </w:r>
      <w:proofErr w:type="spellEnd"/>
      <w:r w:rsidRPr="003024BF">
        <w:rPr>
          <w:bCs/>
          <w:sz w:val="28"/>
          <w:szCs w:val="28"/>
        </w:rPr>
        <w:t xml:space="preserve"> Татарстан </w:t>
      </w:r>
      <w:proofErr w:type="spellStart"/>
      <w:r w:rsidRPr="003024BF">
        <w:rPr>
          <w:bCs/>
          <w:sz w:val="28"/>
          <w:szCs w:val="28"/>
        </w:rPr>
        <w:t>Республикасы</w:t>
      </w:r>
      <w:proofErr w:type="spellEnd"/>
      <w:r w:rsidRPr="003024BF">
        <w:rPr>
          <w:bCs/>
          <w:sz w:val="28"/>
          <w:szCs w:val="28"/>
        </w:rPr>
        <w:t xml:space="preserve"> </w:t>
      </w:r>
      <w:proofErr w:type="spellStart"/>
      <w:r w:rsidRPr="003024BF">
        <w:rPr>
          <w:bCs/>
          <w:sz w:val="28"/>
          <w:szCs w:val="28"/>
        </w:rPr>
        <w:t>Үзәк</w:t>
      </w:r>
      <w:proofErr w:type="spellEnd"/>
      <w:r w:rsidRPr="003024BF">
        <w:rPr>
          <w:bCs/>
          <w:sz w:val="28"/>
          <w:szCs w:val="28"/>
        </w:rPr>
        <w:t xml:space="preserve"> </w:t>
      </w:r>
      <w:proofErr w:type="spellStart"/>
      <w:r w:rsidRPr="003024BF">
        <w:rPr>
          <w:bCs/>
          <w:sz w:val="28"/>
          <w:szCs w:val="28"/>
        </w:rPr>
        <w:t>сайлау</w:t>
      </w:r>
      <w:proofErr w:type="spellEnd"/>
      <w:r w:rsidRPr="003024BF">
        <w:rPr>
          <w:bCs/>
          <w:sz w:val="28"/>
          <w:szCs w:val="28"/>
        </w:rPr>
        <w:t xml:space="preserve"> </w:t>
      </w:r>
      <w:proofErr w:type="spellStart"/>
      <w:r w:rsidRPr="003024BF">
        <w:rPr>
          <w:bCs/>
          <w:sz w:val="28"/>
          <w:szCs w:val="28"/>
        </w:rPr>
        <w:t>к</w:t>
      </w:r>
      <w:r>
        <w:rPr>
          <w:bCs/>
          <w:sz w:val="28"/>
          <w:szCs w:val="28"/>
        </w:rPr>
        <w:t>омиссиясенә</w:t>
      </w:r>
      <w:proofErr w:type="spellEnd"/>
      <w:r>
        <w:rPr>
          <w:bCs/>
          <w:sz w:val="28"/>
          <w:szCs w:val="28"/>
        </w:rPr>
        <w:t xml:space="preserve"> </w:t>
      </w:r>
      <w:proofErr w:type="spellStart"/>
      <w:r>
        <w:rPr>
          <w:bCs/>
          <w:sz w:val="28"/>
          <w:szCs w:val="28"/>
        </w:rPr>
        <w:t>җибәрергә</w:t>
      </w:r>
      <w:proofErr w:type="spellEnd"/>
      <w:r w:rsidR="00385979" w:rsidRPr="00136220">
        <w:rPr>
          <w:bCs/>
          <w:sz w:val="28"/>
          <w:szCs w:val="28"/>
        </w:rPr>
        <w:t>.</w:t>
      </w:r>
    </w:p>
    <w:p w:rsidR="00385979" w:rsidRPr="00136220" w:rsidRDefault="00385979" w:rsidP="00385979">
      <w:pPr>
        <w:suppressAutoHyphens/>
        <w:rPr>
          <w:iCs/>
          <w:sz w:val="28"/>
          <w:szCs w:val="28"/>
        </w:rPr>
      </w:pPr>
    </w:p>
    <w:p w:rsidR="00385979" w:rsidRPr="00136220" w:rsidRDefault="00385979" w:rsidP="00385979">
      <w:pPr>
        <w:suppressAutoHyphens/>
        <w:rPr>
          <w:iCs/>
          <w:sz w:val="28"/>
          <w:szCs w:val="28"/>
        </w:rPr>
      </w:pPr>
    </w:p>
    <w:p w:rsidR="00385979" w:rsidRPr="00136220" w:rsidRDefault="00385979" w:rsidP="00385979">
      <w:pPr>
        <w:suppressAutoHyphens/>
        <w:rPr>
          <w:iCs/>
          <w:sz w:val="28"/>
          <w:szCs w:val="28"/>
        </w:rPr>
      </w:pPr>
    </w:p>
    <w:p w:rsidR="00A80AFE" w:rsidRDefault="003024BF" w:rsidP="00385979">
      <w:pPr>
        <w:suppressAutoHyphens/>
        <w:rPr>
          <w:iCs/>
          <w:sz w:val="28"/>
          <w:szCs w:val="28"/>
        </w:rPr>
      </w:pPr>
      <w:proofErr w:type="spellStart"/>
      <w:r w:rsidRPr="003024BF">
        <w:rPr>
          <w:iCs/>
          <w:sz w:val="28"/>
          <w:szCs w:val="28"/>
        </w:rPr>
        <w:t>Түбән</w:t>
      </w:r>
      <w:proofErr w:type="spellEnd"/>
      <w:r w:rsidRPr="003024BF">
        <w:rPr>
          <w:iCs/>
          <w:sz w:val="28"/>
          <w:szCs w:val="28"/>
        </w:rPr>
        <w:t xml:space="preserve"> Кама </w:t>
      </w:r>
      <w:proofErr w:type="spellStart"/>
      <w:r w:rsidRPr="003024BF">
        <w:rPr>
          <w:iCs/>
          <w:sz w:val="28"/>
          <w:szCs w:val="28"/>
        </w:rPr>
        <w:t>муниципаль</w:t>
      </w:r>
      <w:proofErr w:type="spellEnd"/>
      <w:r w:rsidRPr="003024BF">
        <w:rPr>
          <w:iCs/>
          <w:sz w:val="28"/>
          <w:szCs w:val="28"/>
        </w:rPr>
        <w:t xml:space="preserve"> </w:t>
      </w:r>
    </w:p>
    <w:p w:rsidR="00385979" w:rsidRPr="00136220" w:rsidRDefault="003024BF" w:rsidP="00385979">
      <w:pPr>
        <w:suppressAutoHyphens/>
        <w:rPr>
          <w:iCs/>
          <w:sz w:val="28"/>
          <w:szCs w:val="28"/>
        </w:rPr>
      </w:pPr>
      <w:r w:rsidRPr="003024BF">
        <w:rPr>
          <w:iCs/>
          <w:sz w:val="28"/>
          <w:szCs w:val="28"/>
        </w:rPr>
        <w:t xml:space="preserve">районы </w:t>
      </w:r>
      <w:proofErr w:type="spellStart"/>
      <w:r w:rsidRPr="003024BF">
        <w:rPr>
          <w:iCs/>
          <w:sz w:val="28"/>
          <w:szCs w:val="28"/>
        </w:rPr>
        <w:t>Башлыгы</w:t>
      </w:r>
      <w:proofErr w:type="spellEnd"/>
      <w:r w:rsidRPr="003024BF">
        <w:rPr>
          <w:iCs/>
          <w:sz w:val="28"/>
          <w:szCs w:val="28"/>
        </w:rPr>
        <w:t xml:space="preserve"> </w:t>
      </w:r>
      <w:r>
        <w:rPr>
          <w:iCs/>
          <w:sz w:val="28"/>
          <w:szCs w:val="28"/>
          <w:lang w:val="tt-RU"/>
        </w:rPr>
        <w:t xml:space="preserve">                                             </w:t>
      </w:r>
      <w:r w:rsidR="00A80AFE">
        <w:rPr>
          <w:iCs/>
          <w:sz w:val="28"/>
          <w:szCs w:val="28"/>
          <w:lang w:val="tt-RU"/>
        </w:rPr>
        <w:t xml:space="preserve">                                                 </w:t>
      </w:r>
      <w:r>
        <w:rPr>
          <w:iCs/>
          <w:sz w:val="28"/>
          <w:szCs w:val="28"/>
          <w:lang w:val="tt-RU"/>
        </w:rPr>
        <w:t xml:space="preserve"> </w:t>
      </w:r>
      <w:r w:rsidR="0006386C" w:rsidRPr="00136220">
        <w:rPr>
          <w:iCs/>
          <w:sz w:val="28"/>
          <w:szCs w:val="28"/>
        </w:rPr>
        <w:t>Р.И.</w:t>
      </w:r>
      <w:r w:rsidR="00136220">
        <w:rPr>
          <w:iCs/>
          <w:sz w:val="28"/>
          <w:szCs w:val="28"/>
        </w:rPr>
        <w:t xml:space="preserve"> </w:t>
      </w:r>
      <w:r w:rsidR="0006386C" w:rsidRPr="00136220">
        <w:rPr>
          <w:iCs/>
          <w:sz w:val="28"/>
          <w:szCs w:val="28"/>
        </w:rPr>
        <w:t>Беляев</w:t>
      </w:r>
    </w:p>
    <w:p w:rsidR="00385979" w:rsidRPr="00136220" w:rsidRDefault="00385979" w:rsidP="00385979">
      <w:pPr>
        <w:suppressAutoHyphens/>
        <w:rPr>
          <w:iCs/>
          <w:sz w:val="28"/>
          <w:szCs w:val="28"/>
        </w:rPr>
      </w:pPr>
    </w:p>
    <w:p w:rsidR="00385979" w:rsidRPr="00385979" w:rsidRDefault="00385979" w:rsidP="00385979">
      <w:pPr>
        <w:widowControl w:val="0"/>
        <w:jc w:val="both"/>
        <w:rPr>
          <w:sz w:val="27"/>
          <w:szCs w:val="27"/>
        </w:rPr>
      </w:pPr>
    </w:p>
    <w:p w:rsidR="00385979" w:rsidRPr="00385979" w:rsidRDefault="00385979" w:rsidP="00385979">
      <w:pPr>
        <w:widowControl w:val="0"/>
        <w:jc w:val="both"/>
        <w:rPr>
          <w:sz w:val="27"/>
          <w:szCs w:val="27"/>
        </w:rPr>
      </w:pPr>
    </w:p>
    <w:p w:rsidR="00616DE3" w:rsidRPr="00707CE8" w:rsidRDefault="00616DE3" w:rsidP="00DF61ED">
      <w:pPr>
        <w:tabs>
          <w:tab w:val="left" w:pos="4080"/>
          <w:tab w:val="left" w:pos="5280"/>
        </w:tabs>
        <w:ind w:right="139"/>
        <w:jc w:val="center"/>
        <w:rPr>
          <w:color w:val="0070C0"/>
          <w:sz w:val="28"/>
          <w:szCs w:val="28"/>
        </w:rPr>
      </w:pPr>
    </w:p>
    <w:sectPr w:rsidR="00616DE3" w:rsidRPr="00707CE8" w:rsidSect="00136220">
      <w:pgSz w:w="11906" w:h="16838" w:code="9"/>
      <w:pgMar w:top="709"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464323"/>
    <w:multiLevelType w:val="hybridMultilevel"/>
    <w:tmpl w:val="4C2CC896"/>
    <w:lvl w:ilvl="0" w:tplc="EF589B88">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 w15:restartNumberingAfterBreak="0">
    <w:nsid w:val="58E349C0"/>
    <w:multiLevelType w:val="hybridMultilevel"/>
    <w:tmpl w:val="C8DEA662"/>
    <w:lvl w:ilvl="0" w:tplc="EE165A82">
      <w:start w:val="1"/>
      <w:numFmt w:val="decimal"/>
      <w:lvlText w:val="%1."/>
      <w:lvlJc w:val="left"/>
      <w:pPr>
        <w:ind w:left="1114" w:hanging="405"/>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4C52"/>
    <w:rsid w:val="00057896"/>
    <w:rsid w:val="0006386C"/>
    <w:rsid w:val="000B0962"/>
    <w:rsid w:val="000B7A26"/>
    <w:rsid w:val="001044E9"/>
    <w:rsid w:val="00136220"/>
    <w:rsid w:val="001A3FB9"/>
    <w:rsid w:val="002B551B"/>
    <w:rsid w:val="002F412B"/>
    <w:rsid w:val="003024BF"/>
    <w:rsid w:val="00350A95"/>
    <w:rsid w:val="0035144C"/>
    <w:rsid w:val="00385979"/>
    <w:rsid w:val="003956E3"/>
    <w:rsid w:val="004775C4"/>
    <w:rsid w:val="00496697"/>
    <w:rsid w:val="004B1AC6"/>
    <w:rsid w:val="00505F3F"/>
    <w:rsid w:val="00525C7A"/>
    <w:rsid w:val="005A7BB4"/>
    <w:rsid w:val="005B305A"/>
    <w:rsid w:val="005B75E2"/>
    <w:rsid w:val="005D3960"/>
    <w:rsid w:val="005E4C52"/>
    <w:rsid w:val="00615D9F"/>
    <w:rsid w:val="00616DE3"/>
    <w:rsid w:val="00616F22"/>
    <w:rsid w:val="00665D68"/>
    <w:rsid w:val="006B02C9"/>
    <w:rsid w:val="006D7503"/>
    <w:rsid w:val="006F2BCA"/>
    <w:rsid w:val="00707CE8"/>
    <w:rsid w:val="00711483"/>
    <w:rsid w:val="00727E34"/>
    <w:rsid w:val="00756796"/>
    <w:rsid w:val="00767572"/>
    <w:rsid w:val="00785B4E"/>
    <w:rsid w:val="008578A4"/>
    <w:rsid w:val="008D6E1F"/>
    <w:rsid w:val="00960705"/>
    <w:rsid w:val="00A0198A"/>
    <w:rsid w:val="00A80AFE"/>
    <w:rsid w:val="00AA5D61"/>
    <w:rsid w:val="00AC2E4C"/>
    <w:rsid w:val="00AD3908"/>
    <w:rsid w:val="00B926EF"/>
    <w:rsid w:val="00BA2330"/>
    <w:rsid w:val="00BC5885"/>
    <w:rsid w:val="00BD353F"/>
    <w:rsid w:val="00BD51D8"/>
    <w:rsid w:val="00BE5319"/>
    <w:rsid w:val="00C10C2C"/>
    <w:rsid w:val="00C441E8"/>
    <w:rsid w:val="00CC2A65"/>
    <w:rsid w:val="00CF0453"/>
    <w:rsid w:val="00CF1411"/>
    <w:rsid w:val="00D232B1"/>
    <w:rsid w:val="00D401B0"/>
    <w:rsid w:val="00D415BA"/>
    <w:rsid w:val="00D64F7E"/>
    <w:rsid w:val="00D8677F"/>
    <w:rsid w:val="00DF61ED"/>
    <w:rsid w:val="00E17B75"/>
    <w:rsid w:val="00E17E63"/>
    <w:rsid w:val="00E20BFB"/>
    <w:rsid w:val="00E27B87"/>
    <w:rsid w:val="00EC3569"/>
    <w:rsid w:val="00EC551F"/>
    <w:rsid w:val="00EF3F61"/>
    <w:rsid w:val="00F40E3B"/>
    <w:rsid w:val="00F54050"/>
    <w:rsid w:val="00F61A05"/>
    <w:rsid w:val="00FA48E6"/>
    <w:rsid w:val="00FB261F"/>
    <w:rsid w:val="00FE2D9B"/>
    <w:rsid w:val="00FF0E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51CA26C-9EB5-4A35-B722-7D401C50CE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4C5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5E4C52"/>
    <w:rPr>
      <w:color w:val="0000FF"/>
      <w:u w:val="single"/>
    </w:rPr>
  </w:style>
  <w:style w:type="paragraph" w:styleId="a4">
    <w:name w:val="Balloon Text"/>
    <w:basedOn w:val="a"/>
    <w:link w:val="a5"/>
    <w:rsid w:val="00496697"/>
    <w:rPr>
      <w:rFonts w:ascii="Tahoma" w:hAnsi="Tahoma"/>
      <w:sz w:val="16"/>
      <w:szCs w:val="16"/>
      <w:lang w:val="x-none" w:eastAsia="x-none"/>
    </w:rPr>
  </w:style>
  <w:style w:type="character" w:customStyle="1" w:styleId="a5">
    <w:name w:val="Текст выноски Знак"/>
    <w:link w:val="a4"/>
    <w:rsid w:val="00496697"/>
    <w:rPr>
      <w:rFonts w:ascii="Tahoma" w:hAnsi="Tahoma" w:cs="Tahoma"/>
      <w:sz w:val="16"/>
      <w:szCs w:val="16"/>
    </w:rPr>
  </w:style>
  <w:style w:type="paragraph" w:styleId="a6">
    <w:name w:val="header"/>
    <w:basedOn w:val="a"/>
    <w:link w:val="a7"/>
    <w:rsid w:val="00F40E3B"/>
    <w:pPr>
      <w:tabs>
        <w:tab w:val="center" w:pos="4153"/>
        <w:tab w:val="right" w:pos="8306"/>
      </w:tabs>
    </w:pPr>
    <w:rPr>
      <w:sz w:val="20"/>
      <w:szCs w:val="20"/>
    </w:rPr>
  </w:style>
  <w:style w:type="character" w:customStyle="1" w:styleId="a7">
    <w:name w:val="Верхний колонтитул Знак"/>
    <w:basedOn w:val="a0"/>
    <w:link w:val="a6"/>
    <w:rsid w:val="00F40E3B"/>
  </w:style>
  <w:style w:type="paragraph" w:customStyle="1" w:styleId="ConsNormal">
    <w:name w:val="ConsNormal"/>
    <w:rsid w:val="00F40E3B"/>
    <w:pPr>
      <w:widowControl w:val="0"/>
      <w:ind w:firstLine="720"/>
    </w:pPr>
    <w:rPr>
      <w:sz w:val="30"/>
    </w:rPr>
  </w:style>
  <w:style w:type="paragraph" w:styleId="a8">
    <w:name w:val="List Paragraph"/>
    <w:basedOn w:val="a"/>
    <w:uiPriority w:val="34"/>
    <w:qFormat/>
    <w:rsid w:val="00DF61ED"/>
    <w:pPr>
      <w:spacing w:after="200" w:line="276" w:lineRule="auto"/>
      <w:ind w:left="720"/>
      <w:contextualSpacing/>
    </w:pPr>
    <w:rPr>
      <w:rFonts w:asciiTheme="minorHAnsi" w:eastAsiaTheme="minorEastAsia" w:hAnsiTheme="minorHAnsi" w:cstheme="minorBidi"/>
      <w:sz w:val="22"/>
      <w:szCs w:val="22"/>
    </w:rPr>
  </w:style>
  <w:style w:type="paragraph" w:customStyle="1" w:styleId="ConsPlusNormal">
    <w:name w:val="ConsPlusNormal"/>
    <w:rsid w:val="00D64F7E"/>
    <w:pPr>
      <w:widowControl w:val="0"/>
      <w:autoSpaceDE w:val="0"/>
      <w:autoSpaceDN w:val="0"/>
      <w:adjustRightInd w:val="0"/>
      <w:ind w:firstLine="72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2731860">
      <w:bodyDiv w:val="1"/>
      <w:marLeft w:val="0"/>
      <w:marRight w:val="0"/>
      <w:marTop w:val="0"/>
      <w:marBottom w:val="0"/>
      <w:divBdr>
        <w:top w:val="none" w:sz="0" w:space="0" w:color="auto"/>
        <w:left w:val="none" w:sz="0" w:space="0" w:color="auto"/>
        <w:bottom w:val="none" w:sz="0" w:space="0" w:color="auto"/>
        <w:right w:val="none" w:sz="0" w:space="0" w:color="auto"/>
      </w:divBdr>
    </w:div>
    <w:div w:id="1559317430">
      <w:bodyDiv w:val="1"/>
      <w:marLeft w:val="0"/>
      <w:marRight w:val="0"/>
      <w:marTop w:val="0"/>
      <w:marBottom w:val="0"/>
      <w:divBdr>
        <w:top w:val="none" w:sz="0" w:space="0" w:color="auto"/>
        <w:left w:val="none" w:sz="0" w:space="0" w:color="auto"/>
        <w:bottom w:val="none" w:sz="0" w:space="0" w:color="auto"/>
        <w:right w:val="none" w:sz="0" w:space="0" w:color="auto"/>
      </w:divBdr>
    </w:div>
    <w:div w:id="1874272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230</Words>
  <Characters>1311</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СОВЕТ АЛЬМЕТЬЕВСКОГО                                         ӘЛМӘТ МУНИЦИПАЛЬ</vt:lpstr>
    </vt:vector>
  </TitlesOfParts>
  <Company>Организация</Company>
  <LinksUpToDate>false</LinksUpToDate>
  <CharactersWithSpaces>1538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СОВЕТ АЛЬМЕТЬЕВСКОГО                                         ӘЛМӘТ МУНИЦИПАЛЬ</dc:title>
  <dc:creator>Якупова ИН</dc:creator>
  <cp:lastModifiedBy>USER</cp:lastModifiedBy>
  <cp:revision>4</cp:revision>
  <cp:lastPrinted>2025-04-22T07:28:00Z</cp:lastPrinted>
  <dcterms:created xsi:type="dcterms:W3CDTF">2025-11-07T06:38:00Z</dcterms:created>
  <dcterms:modified xsi:type="dcterms:W3CDTF">2025-11-21T10:44:00Z</dcterms:modified>
</cp:coreProperties>
</file>